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ind w:firstLine="560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shd w:val="clear" w:color="auto" w:fill="FFFFFF"/>
          <w:lang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shd w:val="clear" w:color="auto" w:fill="FFFFFF"/>
          <w:lang w:bidi="ar"/>
        </w:rPr>
        <w:t>印刷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  <w:t>规格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shd w:val="clear" w:color="auto" w:fill="FFFFFF"/>
          <w:lang w:bidi="ar"/>
        </w:rPr>
        <w:t>需求</w:t>
      </w:r>
      <w:bookmarkEnd w:id="0"/>
    </w:p>
    <w:tbl>
      <w:tblPr>
        <w:tblStyle w:val="2"/>
        <w:tblW w:w="974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0"/>
        <w:gridCol w:w="982"/>
        <w:gridCol w:w="1063"/>
        <w:gridCol w:w="1147"/>
        <w:gridCol w:w="560"/>
        <w:gridCol w:w="920"/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纸张大小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单批计划 采购数量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单价(元）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河北大学考场情况报告单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210×297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A4（胶印）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考场纪律与监考守则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单页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正度8开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机读答题纸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正反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正度8开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14000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试卷制版/张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475*310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答题纸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270*390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正度8开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60000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印数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270*390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正度8开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140000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装订费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正度8开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印数/4000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令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牛皮纸试卷袋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正度对开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河北大学本科课程考核试卷质量与管理评价表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210×297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A4（复印）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4YTA4ZmMwMDc0M2ZiYzdiYTBhM2FjNGM2ZDhhZTIifQ=="/>
  </w:docVars>
  <w:rsids>
    <w:rsidRoot w:val="5D1E10A9"/>
    <w:rsid w:val="5D1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2024-01-18T02:56:00Z</dcterms:created>
  <dc:creator>呜啦啦</dc:creator>
  <cp:lastModifiedBy>呜啦啦</cp:lastModifiedBy>
  <dcterms:modified xsi:type="dcterms:W3CDTF">2024-01-18T02:56:42Z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B7AD77CF408340C5B7991A77B393060A_11</vt:lpwstr>
  </property>
</Properties>
</file>